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35881" w14:textId="32531DE7" w:rsidR="006F0B8A" w:rsidRPr="008624D0" w:rsidRDefault="0007776A" w:rsidP="0007776A">
      <w:pPr>
        <w:jc w:val="center"/>
        <w:rPr>
          <w:rFonts w:ascii="Times New Roman" w:hAnsi="Times New Roman" w:cs="Times New Roman"/>
          <w:b/>
        </w:rPr>
      </w:pPr>
      <w:r w:rsidRPr="008624D0">
        <w:rPr>
          <w:rFonts w:ascii="Times New Roman" w:hAnsi="Times New Roman" w:cs="Times New Roman"/>
          <w:b/>
        </w:rPr>
        <w:t>Course Title: Plato</w:t>
      </w:r>
    </w:p>
    <w:p w14:paraId="657666E9" w14:textId="77777777" w:rsidR="008624D0" w:rsidRPr="008624D0" w:rsidRDefault="0007776A" w:rsidP="0007776A">
      <w:pPr>
        <w:rPr>
          <w:rFonts w:ascii="Times New Roman" w:hAnsi="Times New Roman" w:cs="Times New Roman"/>
          <w:b/>
        </w:rPr>
      </w:pPr>
      <w:r w:rsidRPr="008624D0">
        <w:rPr>
          <w:rFonts w:ascii="Times New Roman" w:hAnsi="Times New Roman" w:cs="Times New Roman"/>
          <w:b/>
        </w:rPr>
        <w:t xml:space="preserve">Topics: </w:t>
      </w:r>
    </w:p>
    <w:p w14:paraId="5C7E7613" w14:textId="7EDD98CC" w:rsidR="0007776A" w:rsidRDefault="0052449E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a survey class on Plato’s philosophy. In this class, we will examine classic questions such as “</w:t>
      </w:r>
      <w:r w:rsidR="008624D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 is knowledge?”, “</w:t>
      </w:r>
      <w:r w:rsidR="008624D0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hat is virtue (e.g. piety, justice and courage)?”, and “How to live a good life?” by a </w:t>
      </w:r>
      <w:r w:rsidR="008624D0">
        <w:rPr>
          <w:rFonts w:ascii="Times New Roman" w:hAnsi="Times New Roman" w:cs="Times New Roman"/>
        </w:rPr>
        <w:t>close</w:t>
      </w:r>
      <w:r>
        <w:rPr>
          <w:rFonts w:ascii="Times New Roman" w:hAnsi="Times New Roman" w:cs="Times New Roman"/>
        </w:rPr>
        <w:t xml:space="preserve"> study of Plato’s dialogues. </w:t>
      </w:r>
      <w:r w:rsidR="008624D0">
        <w:rPr>
          <w:rFonts w:ascii="Times New Roman" w:hAnsi="Times New Roman" w:cs="Times New Roman"/>
        </w:rPr>
        <w:t xml:space="preserve">The </w:t>
      </w:r>
      <w:proofErr w:type="gramStart"/>
      <w:r w:rsidR="008624D0">
        <w:rPr>
          <w:rFonts w:ascii="Times New Roman" w:hAnsi="Times New Roman" w:cs="Times New Roman"/>
        </w:rPr>
        <w:t>main focus</w:t>
      </w:r>
      <w:proofErr w:type="gramEnd"/>
      <w:r w:rsidR="008624D0">
        <w:rPr>
          <w:rFonts w:ascii="Times New Roman" w:hAnsi="Times New Roman" w:cs="Times New Roman"/>
        </w:rPr>
        <w:t xml:space="preserve"> of the course will be Plato’s metaphysics and epistemology. But we will also look at Plato’s ethical and political theories, especially as they </w:t>
      </w:r>
      <w:r w:rsidR="001F1662">
        <w:rPr>
          <w:rFonts w:ascii="Times New Roman" w:hAnsi="Times New Roman" w:cs="Times New Roman"/>
        </w:rPr>
        <w:t>feature</w:t>
      </w:r>
      <w:r w:rsidR="008624D0">
        <w:rPr>
          <w:rFonts w:ascii="Times New Roman" w:hAnsi="Times New Roman" w:cs="Times New Roman"/>
        </w:rPr>
        <w:t xml:space="preserve"> in the </w:t>
      </w:r>
      <w:r w:rsidR="008624D0" w:rsidRPr="008624D0">
        <w:rPr>
          <w:rFonts w:ascii="Times New Roman" w:hAnsi="Times New Roman" w:cs="Times New Roman"/>
          <w:i/>
        </w:rPr>
        <w:t>Republic</w:t>
      </w:r>
      <w:r w:rsidR="008624D0">
        <w:rPr>
          <w:rFonts w:ascii="Times New Roman" w:hAnsi="Times New Roman" w:cs="Times New Roman"/>
        </w:rPr>
        <w:t xml:space="preserve">. </w:t>
      </w:r>
    </w:p>
    <w:p w14:paraId="4492BA25" w14:textId="77777777" w:rsidR="008624D0" w:rsidRDefault="008624D0" w:rsidP="0007776A">
      <w:pPr>
        <w:rPr>
          <w:rFonts w:ascii="Times New Roman" w:hAnsi="Times New Roman" w:cs="Times New Roman"/>
        </w:rPr>
      </w:pPr>
    </w:p>
    <w:p w14:paraId="284EE1B4" w14:textId="1A506D98" w:rsidR="008624D0" w:rsidRDefault="008624D0" w:rsidP="0007776A">
      <w:pPr>
        <w:rPr>
          <w:rFonts w:ascii="Times New Roman" w:hAnsi="Times New Roman" w:cs="Times New Roman"/>
          <w:b/>
        </w:rPr>
      </w:pPr>
      <w:r w:rsidRPr="008624D0">
        <w:rPr>
          <w:rFonts w:ascii="Times New Roman" w:hAnsi="Times New Roman" w:cs="Times New Roman"/>
          <w:b/>
        </w:rPr>
        <w:t>Required Books:</w:t>
      </w:r>
      <w:r>
        <w:rPr>
          <w:rFonts w:ascii="Times New Roman" w:hAnsi="Times New Roman" w:cs="Times New Roman"/>
          <w:b/>
        </w:rPr>
        <w:t xml:space="preserve"> </w:t>
      </w:r>
    </w:p>
    <w:p w14:paraId="1A890FA7" w14:textId="760FFB2F" w:rsidR="008624D0" w:rsidRDefault="008624D0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Plato</w:t>
      </w:r>
      <w:r w:rsidR="00B54E51">
        <w:rPr>
          <w:rFonts w:ascii="Times New Roman" w:hAnsi="Times New Roman" w:cs="Times New Roman"/>
        </w:rPr>
        <w:t xml:space="preserve">. </w:t>
      </w:r>
      <w:r w:rsidRPr="00B54E51">
        <w:rPr>
          <w:rFonts w:ascii="Times New Roman" w:hAnsi="Times New Roman" w:cs="Times New Roman"/>
          <w:i/>
        </w:rPr>
        <w:t>The Complete Works</w:t>
      </w:r>
      <w:r w:rsidR="00B54E51">
        <w:rPr>
          <w:rFonts w:ascii="Times New Roman" w:hAnsi="Times New Roman" w:cs="Times New Roman"/>
        </w:rPr>
        <w:t>. E</w:t>
      </w:r>
      <w:r>
        <w:rPr>
          <w:rFonts w:ascii="Times New Roman" w:hAnsi="Times New Roman" w:cs="Times New Roman"/>
        </w:rPr>
        <w:t>d. J. Cooper</w:t>
      </w:r>
      <w:r w:rsidR="00B54E5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Hackett Publishing Compan</w:t>
      </w:r>
      <w:r w:rsidR="00B54E51">
        <w:rPr>
          <w:rFonts w:ascii="Times New Roman" w:hAnsi="Times New Roman" w:cs="Times New Roman"/>
        </w:rPr>
        <w:t xml:space="preserve">y. </w:t>
      </w:r>
      <w:r>
        <w:rPr>
          <w:rFonts w:ascii="Times New Roman" w:hAnsi="Times New Roman" w:cs="Times New Roman"/>
        </w:rPr>
        <w:t xml:space="preserve"> </w:t>
      </w:r>
    </w:p>
    <w:p w14:paraId="0869986F" w14:textId="5E243CAC" w:rsidR="008624D0" w:rsidRDefault="00B54E51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Fine, Gail. </w:t>
      </w:r>
      <w:r w:rsidRPr="00B54E51">
        <w:rPr>
          <w:rFonts w:ascii="Times New Roman" w:hAnsi="Times New Roman" w:cs="Times New Roman"/>
          <w:i/>
        </w:rPr>
        <w:t>Plato</w:t>
      </w:r>
      <w:r>
        <w:rPr>
          <w:rFonts w:ascii="Times New Roman" w:hAnsi="Times New Roman" w:cs="Times New Roman"/>
        </w:rPr>
        <w:t xml:space="preserve">. Oxford University Press. </w:t>
      </w:r>
    </w:p>
    <w:p w14:paraId="2F388367" w14:textId="77777777" w:rsidR="00B54E51" w:rsidRDefault="00B54E51" w:rsidP="0007776A">
      <w:pPr>
        <w:rPr>
          <w:rFonts w:ascii="Times New Roman" w:hAnsi="Times New Roman" w:cs="Times New Roman"/>
        </w:rPr>
      </w:pPr>
    </w:p>
    <w:p w14:paraId="4A2F8503" w14:textId="6E8F4BCF" w:rsidR="008624D0" w:rsidRDefault="008624D0" w:rsidP="0007776A">
      <w:pPr>
        <w:rPr>
          <w:rFonts w:ascii="Times New Roman" w:hAnsi="Times New Roman" w:cs="Times New Roman"/>
          <w:b/>
        </w:rPr>
      </w:pPr>
      <w:r w:rsidRPr="008624D0">
        <w:rPr>
          <w:rFonts w:ascii="Times New Roman" w:hAnsi="Times New Roman" w:cs="Times New Roman"/>
          <w:b/>
        </w:rPr>
        <w:t>Course Work:</w:t>
      </w:r>
    </w:p>
    <w:p w14:paraId="0A5C3FC2" w14:textId="7E609848" w:rsidR="008624D0" w:rsidRDefault="008624D0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Three papers. Precise dates and topics will be announced approximately 10 days in advance. Late papers will be marked down </w:t>
      </w:r>
      <w:r w:rsidR="00D60FBE">
        <w:rPr>
          <w:rFonts w:ascii="Times New Roman" w:hAnsi="Times New Roman" w:cs="Times New Roman"/>
        </w:rPr>
        <w:t xml:space="preserve">1/3 of a grade per day unless an extension has been granted in advance by the instructor. </w:t>
      </w:r>
    </w:p>
    <w:p w14:paraId="6D1E12FC" w14:textId="2476DE0E" w:rsidR="00D60FBE" w:rsidRDefault="00D60FBE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Regular attendance is a necessary condition for passing the course, though it will not constitute a percentage of your grade. Class participation is expected, but it will not constitute a percentage of your grades. </w:t>
      </w:r>
    </w:p>
    <w:p w14:paraId="7F31933A" w14:textId="2BEA179A" w:rsidR="00D60FBE" w:rsidRDefault="00D60FBE" w:rsidP="0007776A">
      <w:pPr>
        <w:rPr>
          <w:rFonts w:ascii="Times New Roman" w:hAnsi="Times New Roman" w:cs="Times New Roman"/>
        </w:rPr>
      </w:pPr>
    </w:p>
    <w:p w14:paraId="4E98286A" w14:textId="37968B47" w:rsidR="00D60FBE" w:rsidRDefault="00D60FBE" w:rsidP="0007776A">
      <w:pPr>
        <w:rPr>
          <w:rFonts w:ascii="Times New Roman" w:hAnsi="Times New Roman" w:cs="Times New Roman"/>
          <w:b/>
        </w:rPr>
      </w:pPr>
      <w:r w:rsidRPr="00D60FBE">
        <w:rPr>
          <w:rFonts w:ascii="Times New Roman" w:hAnsi="Times New Roman" w:cs="Times New Roman"/>
          <w:b/>
        </w:rPr>
        <w:t>Tentative Schedule:</w:t>
      </w:r>
    </w:p>
    <w:p w14:paraId="54092FAE" w14:textId="77777777" w:rsidR="00D0250C" w:rsidRDefault="00B54E51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1: </w:t>
      </w:r>
    </w:p>
    <w:p w14:paraId="550B5227" w14:textId="2F867724" w:rsidR="00452320" w:rsidRDefault="00B54E51" w:rsidP="0007776A">
      <w:pPr>
        <w:rPr>
          <w:rFonts w:ascii="Times New Roman" w:hAnsi="Times New Roman" w:cs="Times New Roman"/>
        </w:rPr>
      </w:pPr>
      <w:r w:rsidRPr="00B54E51">
        <w:rPr>
          <w:rFonts w:ascii="Times New Roman" w:hAnsi="Times New Roman" w:cs="Times New Roman"/>
          <w:i/>
        </w:rPr>
        <w:t>Apology</w:t>
      </w:r>
      <w:r w:rsidR="00452320">
        <w:rPr>
          <w:rFonts w:ascii="Times New Roman" w:hAnsi="Times New Roman" w:cs="Times New Roman"/>
        </w:rPr>
        <w:t xml:space="preserve">; </w:t>
      </w:r>
      <w:proofErr w:type="spellStart"/>
      <w:r w:rsidR="00452320">
        <w:rPr>
          <w:rFonts w:ascii="Times New Roman" w:hAnsi="Times New Roman" w:cs="Times New Roman"/>
        </w:rPr>
        <w:t>Vlastos</w:t>
      </w:r>
      <w:proofErr w:type="spellEnd"/>
      <w:r w:rsidR="00452320">
        <w:rPr>
          <w:rFonts w:ascii="Times New Roman" w:hAnsi="Times New Roman" w:cs="Times New Roman"/>
        </w:rPr>
        <w:t xml:space="preserve">, ‘Socrates’ Disavowal of Knowledge’, in Fine. </w:t>
      </w:r>
    </w:p>
    <w:p w14:paraId="132FE590" w14:textId="77777777" w:rsidR="00D0250C" w:rsidRDefault="00452320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2: </w:t>
      </w:r>
    </w:p>
    <w:p w14:paraId="618F6D83" w14:textId="37427093" w:rsidR="00452320" w:rsidRDefault="00452320" w:rsidP="0007776A">
      <w:pPr>
        <w:rPr>
          <w:rFonts w:ascii="Times New Roman" w:hAnsi="Times New Roman" w:cs="Times New Roman"/>
        </w:rPr>
      </w:pPr>
      <w:bookmarkStart w:id="0" w:name="_GoBack"/>
      <w:r w:rsidRPr="00452320">
        <w:rPr>
          <w:rFonts w:ascii="Times New Roman" w:hAnsi="Times New Roman" w:cs="Times New Roman"/>
          <w:i/>
        </w:rPr>
        <w:t>Crito</w:t>
      </w:r>
      <w:r w:rsidR="005D460B">
        <w:rPr>
          <w:rFonts w:ascii="Times New Roman" w:hAnsi="Times New Roman" w:cs="Times New Roman"/>
        </w:rPr>
        <w:t xml:space="preserve">; </w:t>
      </w:r>
      <w:proofErr w:type="spellStart"/>
      <w:r w:rsidR="005D460B">
        <w:rPr>
          <w:rFonts w:ascii="Times New Roman" w:hAnsi="Times New Roman" w:cs="Times New Roman"/>
        </w:rPr>
        <w:t>Vlastos</w:t>
      </w:r>
      <w:proofErr w:type="spellEnd"/>
      <w:r w:rsidR="005D460B">
        <w:rPr>
          <w:rFonts w:ascii="Times New Roman" w:hAnsi="Times New Roman" w:cs="Times New Roman"/>
        </w:rPr>
        <w:t xml:space="preserve">, ‘The Socratic Elenchus’, in Fine. </w:t>
      </w:r>
      <w:r w:rsidR="00AC2443" w:rsidRPr="00AC2443">
        <w:rPr>
          <w:rFonts w:ascii="Times New Roman" w:hAnsi="Times New Roman" w:cs="Times New Roman"/>
          <w:b/>
        </w:rPr>
        <w:t>First Paper Assigned</w:t>
      </w:r>
      <w:r w:rsidR="00AC2443">
        <w:rPr>
          <w:rFonts w:ascii="Times New Roman" w:hAnsi="Times New Roman" w:cs="Times New Roman"/>
        </w:rPr>
        <w:t xml:space="preserve">. </w:t>
      </w:r>
    </w:p>
    <w:p w14:paraId="101A8316" w14:textId="77777777" w:rsidR="00D0250C" w:rsidRDefault="005D460B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3: </w:t>
      </w:r>
    </w:p>
    <w:p w14:paraId="6E735864" w14:textId="6423AF7E" w:rsidR="00452320" w:rsidRDefault="005D460B" w:rsidP="0007776A">
      <w:pPr>
        <w:rPr>
          <w:rFonts w:ascii="Times New Roman" w:hAnsi="Times New Roman" w:cs="Times New Roman"/>
        </w:rPr>
      </w:pPr>
      <w:r w:rsidRPr="005D460B">
        <w:rPr>
          <w:rFonts w:ascii="Times New Roman" w:hAnsi="Times New Roman" w:cs="Times New Roman"/>
          <w:i/>
        </w:rPr>
        <w:t>Euthyphro</w:t>
      </w:r>
      <w:r>
        <w:rPr>
          <w:rFonts w:ascii="Times New Roman" w:hAnsi="Times New Roman" w:cs="Times New Roman"/>
        </w:rPr>
        <w:t xml:space="preserve">; </w:t>
      </w:r>
      <w:proofErr w:type="spellStart"/>
      <w:r>
        <w:rPr>
          <w:rFonts w:ascii="Times New Roman" w:hAnsi="Times New Roman" w:cs="Times New Roman"/>
        </w:rPr>
        <w:t>Vlastos</w:t>
      </w:r>
      <w:proofErr w:type="spellEnd"/>
      <w:r>
        <w:rPr>
          <w:rFonts w:ascii="Times New Roman" w:hAnsi="Times New Roman" w:cs="Times New Roman"/>
        </w:rPr>
        <w:t xml:space="preserve">, ‘Socratic Piety’, in Fine. </w:t>
      </w:r>
      <w:r w:rsidR="00AC2443" w:rsidRPr="00AC2443">
        <w:rPr>
          <w:rFonts w:ascii="Times New Roman" w:hAnsi="Times New Roman" w:cs="Times New Roman"/>
          <w:b/>
        </w:rPr>
        <w:t>First Paper Due</w:t>
      </w:r>
      <w:r w:rsidR="00AC2443">
        <w:rPr>
          <w:rFonts w:ascii="Times New Roman" w:hAnsi="Times New Roman" w:cs="Times New Roman"/>
        </w:rPr>
        <w:t xml:space="preserve">. </w:t>
      </w:r>
    </w:p>
    <w:p w14:paraId="67C9ACD9" w14:textId="77777777" w:rsidR="00D0250C" w:rsidRDefault="005D460B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4: </w:t>
      </w:r>
    </w:p>
    <w:bookmarkEnd w:id="0"/>
    <w:p w14:paraId="6A09D151" w14:textId="23C56BEA" w:rsidR="005D460B" w:rsidRDefault="005D460B" w:rsidP="0007776A">
      <w:pPr>
        <w:rPr>
          <w:rFonts w:ascii="Times New Roman" w:hAnsi="Times New Roman" w:cs="Times New Roman"/>
        </w:rPr>
      </w:pPr>
      <w:r w:rsidRPr="005D460B">
        <w:rPr>
          <w:rFonts w:ascii="Times New Roman" w:hAnsi="Times New Roman" w:cs="Times New Roman"/>
          <w:i/>
        </w:rPr>
        <w:t xml:space="preserve">Meno </w:t>
      </w:r>
      <w:r>
        <w:rPr>
          <w:rFonts w:ascii="Times New Roman" w:hAnsi="Times New Roman" w:cs="Times New Roman"/>
        </w:rPr>
        <w:t>70a-</w:t>
      </w:r>
      <w:r w:rsidR="001D7A5F">
        <w:rPr>
          <w:rFonts w:ascii="Times New Roman" w:hAnsi="Times New Roman" w:cs="Times New Roman"/>
        </w:rPr>
        <w:t xml:space="preserve">81e. </w:t>
      </w:r>
    </w:p>
    <w:p w14:paraId="6EBE2990" w14:textId="77777777" w:rsidR="00D0250C" w:rsidRDefault="001D7A5F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5: </w:t>
      </w:r>
    </w:p>
    <w:p w14:paraId="4D503FB0" w14:textId="3EF8ED8E" w:rsidR="001D7A5F" w:rsidRDefault="001D7A5F" w:rsidP="0007776A">
      <w:pPr>
        <w:rPr>
          <w:rFonts w:ascii="Times New Roman" w:hAnsi="Times New Roman" w:cs="Times New Roman"/>
        </w:rPr>
      </w:pPr>
      <w:r w:rsidRPr="001D7A5F">
        <w:rPr>
          <w:rFonts w:ascii="Times New Roman" w:hAnsi="Times New Roman" w:cs="Times New Roman"/>
          <w:i/>
        </w:rPr>
        <w:t xml:space="preserve">Meno </w:t>
      </w:r>
      <w:r>
        <w:rPr>
          <w:rFonts w:ascii="Times New Roman" w:hAnsi="Times New Roman" w:cs="Times New Roman"/>
        </w:rPr>
        <w:t xml:space="preserve">82a-100b. Scott, ‘Platonic Recollection’, in Fine. </w:t>
      </w:r>
      <w:r w:rsidR="00AC2443" w:rsidRPr="00AC2443">
        <w:rPr>
          <w:rFonts w:ascii="Times New Roman" w:hAnsi="Times New Roman" w:cs="Times New Roman"/>
          <w:b/>
        </w:rPr>
        <w:t>Second Paper Assigned</w:t>
      </w:r>
      <w:r w:rsidR="00AC2443">
        <w:rPr>
          <w:rFonts w:ascii="Times New Roman" w:hAnsi="Times New Roman" w:cs="Times New Roman"/>
        </w:rPr>
        <w:t xml:space="preserve">. </w:t>
      </w:r>
    </w:p>
    <w:p w14:paraId="06C2D423" w14:textId="77777777" w:rsidR="00D0250C" w:rsidRDefault="001D7A5F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6: </w:t>
      </w:r>
    </w:p>
    <w:p w14:paraId="58A90D68" w14:textId="104D765F" w:rsidR="001D7A5F" w:rsidRDefault="001D7A5F" w:rsidP="0007776A">
      <w:pPr>
        <w:rPr>
          <w:rFonts w:ascii="Times New Roman" w:hAnsi="Times New Roman" w:cs="Times New Roman"/>
        </w:rPr>
      </w:pPr>
      <w:r w:rsidRPr="001D7A5F">
        <w:rPr>
          <w:rFonts w:ascii="Times New Roman" w:hAnsi="Times New Roman" w:cs="Times New Roman"/>
          <w:i/>
        </w:rPr>
        <w:t>Phaedo</w:t>
      </w:r>
      <w:r>
        <w:rPr>
          <w:rFonts w:ascii="Times New Roman" w:hAnsi="Times New Roman" w:cs="Times New Roman"/>
        </w:rPr>
        <w:t xml:space="preserve"> </w:t>
      </w:r>
      <w:r w:rsidR="0060272E">
        <w:rPr>
          <w:rFonts w:ascii="Times New Roman" w:hAnsi="Times New Roman" w:cs="Times New Roman"/>
        </w:rPr>
        <w:t>57a-</w:t>
      </w:r>
      <w:r w:rsidR="004A465B">
        <w:rPr>
          <w:rFonts w:ascii="Times New Roman" w:hAnsi="Times New Roman" w:cs="Times New Roman"/>
        </w:rPr>
        <w:t xml:space="preserve">95e. Devereux, ‘Separation and Immanence in Plato’s Theory of Forms’, in Fine. </w:t>
      </w:r>
    </w:p>
    <w:p w14:paraId="6A2CFC8D" w14:textId="77777777" w:rsidR="00D0250C" w:rsidRDefault="004A465B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Week 7: </w:t>
      </w:r>
    </w:p>
    <w:p w14:paraId="4129975D" w14:textId="7B50E9F9" w:rsidR="004A465B" w:rsidRDefault="00AC2443" w:rsidP="0007776A">
      <w:pPr>
        <w:rPr>
          <w:rFonts w:ascii="Times New Roman" w:hAnsi="Times New Roman" w:cs="Times New Roman"/>
        </w:rPr>
      </w:pPr>
      <w:r w:rsidRPr="00AC2443">
        <w:rPr>
          <w:rFonts w:ascii="Times New Roman" w:hAnsi="Times New Roman" w:cs="Times New Roman"/>
          <w:i/>
        </w:rPr>
        <w:t>Phaedo</w:t>
      </w:r>
      <w:r>
        <w:rPr>
          <w:rFonts w:ascii="Times New Roman" w:hAnsi="Times New Roman" w:cs="Times New Roman"/>
        </w:rPr>
        <w:t xml:space="preserve"> 96a-118a. Bostock, ‘The Soul and Immortality in Plato’s Phaedo’, in Fine. </w:t>
      </w:r>
      <w:r w:rsidRPr="00AC2443">
        <w:rPr>
          <w:rFonts w:ascii="Times New Roman" w:hAnsi="Times New Roman" w:cs="Times New Roman"/>
          <w:b/>
        </w:rPr>
        <w:t>Second Paper Due</w:t>
      </w:r>
      <w:r>
        <w:rPr>
          <w:rFonts w:ascii="Times New Roman" w:hAnsi="Times New Roman" w:cs="Times New Roman"/>
        </w:rPr>
        <w:t xml:space="preserve">. </w:t>
      </w:r>
    </w:p>
    <w:p w14:paraId="1BE72161" w14:textId="77777777" w:rsidR="00D0250C" w:rsidRDefault="00AC2443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8: </w:t>
      </w:r>
    </w:p>
    <w:p w14:paraId="5C7E9CD8" w14:textId="5AE19A3E" w:rsidR="00AC2443" w:rsidRDefault="00AC2443" w:rsidP="0007776A">
      <w:pPr>
        <w:rPr>
          <w:rFonts w:ascii="Times New Roman" w:hAnsi="Times New Roman" w:cs="Times New Roman"/>
        </w:rPr>
      </w:pPr>
      <w:r w:rsidRPr="00AC2443">
        <w:rPr>
          <w:rFonts w:ascii="Times New Roman" w:hAnsi="Times New Roman" w:cs="Times New Roman"/>
          <w:i/>
        </w:rPr>
        <w:t xml:space="preserve">Republic </w:t>
      </w:r>
      <w:r w:rsidR="00525B47">
        <w:rPr>
          <w:rFonts w:ascii="Times New Roman" w:hAnsi="Times New Roman" w:cs="Times New Roman"/>
        </w:rPr>
        <w:t xml:space="preserve">Book 1-3. </w:t>
      </w:r>
      <w:proofErr w:type="spellStart"/>
      <w:r w:rsidR="005D7312">
        <w:rPr>
          <w:rFonts w:ascii="Times New Roman" w:hAnsi="Times New Roman" w:cs="Times New Roman"/>
        </w:rPr>
        <w:t>Iwrin</w:t>
      </w:r>
      <w:proofErr w:type="spellEnd"/>
      <w:r w:rsidR="005D7312">
        <w:rPr>
          <w:rFonts w:ascii="Times New Roman" w:hAnsi="Times New Roman" w:cs="Times New Roman"/>
        </w:rPr>
        <w:t xml:space="preserve">, ‘Republic 2: Questions about Justice’, in Fine. </w:t>
      </w:r>
    </w:p>
    <w:p w14:paraId="2C9992D3" w14:textId="77777777" w:rsidR="00D0250C" w:rsidRDefault="00525B47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9: </w:t>
      </w:r>
    </w:p>
    <w:p w14:paraId="4DBDFE8C" w14:textId="0CF84C73" w:rsidR="00525B47" w:rsidRDefault="00525B47" w:rsidP="0007776A">
      <w:pPr>
        <w:rPr>
          <w:rFonts w:ascii="Times New Roman" w:hAnsi="Times New Roman" w:cs="Times New Roman"/>
        </w:rPr>
      </w:pPr>
      <w:r w:rsidRPr="00525B47">
        <w:rPr>
          <w:rFonts w:ascii="Times New Roman" w:hAnsi="Times New Roman" w:cs="Times New Roman"/>
          <w:i/>
        </w:rPr>
        <w:t>Republic</w:t>
      </w:r>
      <w:r>
        <w:rPr>
          <w:rFonts w:ascii="Times New Roman" w:hAnsi="Times New Roman" w:cs="Times New Roman"/>
        </w:rPr>
        <w:t xml:space="preserve"> Book 4-6. </w:t>
      </w:r>
      <w:r w:rsidR="005D7312">
        <w:rPr>
          <w:rFonts w:ascii="Times New Roman" w:hAnsi="Times New Roman" w:cs="Times New Roman"/>
        </w:rPr>
        <w:t xml:space="preserve">Williams, ‘The Analogy of City and Soul in Plato’s Republic’, in Fine. </w:t>
      </w:r>
    </w:p>
    <w:p w14:paraId="6278A6DD" w14:textId="77777777" w:rsidR="00D0250C" w:rsidRDefault="00525B47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10: </w:t>
      </w:r>
    </w:p>
    <w:p w14:paraId="786E1BA3" w14:textId="1AA2613A" w:rsidR="00525B47" w:rsidRDefault="00525B47" w:rsidP="0007776A">
      <w:pPr>
        <w:rPr>
          <w:rFonts w:ascii="Times New Roman" w:hAnsi="Times New Roman" w:cs="Times New Roman"/>
        </w:rPr>
      </w:pPr>
      <w:r w:rsidRPr="00525B47">
        <w:rPr>
          <w:rFonts w:ascii="Times New Roman" w:hAnsi="Times New Roman" w:cs="Times New Roman"/>
          <w:i/>
        </w:rPr>
        <w:t xml:space="preserve">Republic </w:t>
      </w:r>
      <w:r>
        <w:rPr>
          <w:rFonts w:ascii="Times New Roman" w:hAnsi="Times New Roman" w:cs="Times New Roman"/>
        </w:rPr>
        <w:t>Book 7-8. Fine, ‘</w:t>
      </w:r>
      <w:r w:rsidR="005D7312">
        <w:rPr>
          <w:rFonts w:ascii="Times New Roman" w:hAnsi="Times New Roman" w:cs="Times New Roman"/>
        </w:rPr>
        <w:t xml:space="preserve">Knowledge and Belief in Republic 5-7’, in Fine. </w:t>
      </w:r>
    </w:p>
    <w:p w14:paraId="0ECB1E09" w14:textId="77777777" w:rsidR="00D0250C" w:rsidRDefault="00525B47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11: </w:t>
      </w:r>
    </w:p>
    <w:p w14:paraId="581B6B38" w14:textId="49A66059" w:rsidR="00525B47" w:rsidRDefault="00525B47" w:rsidP="0007776A">
      <w:pPr>
        <w:rPr>
          <w:rFonts w:ascii="Times New Roman" w:hAnsi="Times New Roman" w:cs="Times New Roman"/>
        </w:rPr>
      </w:pPr>
      <w:r w:rsidRPr="00525B47">
        <w:rPr>
          <w:rFonts w:ascii="Times New Roman" w:hAnsi="Times New Roman" w:cs="Times New Roman"/>
          <w:i/>
        </w:rPr>
        <w:t xml:space="preserve">Republic </w:t>
      </w:r>
      <w:r>
        <w:rPr>
          <w:rFonts w:ascii="Times New Roman" w:hAnsi="Times New Roman" w:cs="Times New Roman"/>
        </w:rPr>
        <w:t xml:space="preserve">Book 9-10. </w:t>
      </w:r>
      <w:proofErr w:type="spellStart"/>
      <w:r w:rsidR="005D7312">
        <w:rPr>
          <w:rFonts w:ascii="Times New Roman" w:hAnsi="Times New Roman" w:cs="Times New Roman"/>
        </w:rPr>
        <w:t>Burnyeat</w:t>
      </w:r>
      <w:proofErr w:type="spellEnd"/>
      <w:r w:rsidR="005D7312">
        <w:rPr>
          <w:rFonts w:ascii="Times New Roman" w:hAnsi="Times New Roman" w:cs="Times New Roman"/>
        </w:rPr>
        <w:t xml:space="preserve">, ‘Utopia and Fantasy: The Practicability of Plato’s Ideally Just City’, in Fine. </w:t>
      </w:r>
      <w:r w:rsidR="005D7312" w:rsidRPr="005D7312">
        <w:rPr>
          <w:rFonts w:ascii="Times New Roman" w:hAnsi="Times New Roman" w:cs="Times New Roman"/>
          <w:b/>
        </w:rPr>
        <w:t>Paper Three Assigned</w:t>
      </w:r>
      <w:r w:rsidR="005D7312">
        <w:rPr>
          <w:rFonts w:ascii="Times New Roman" w:hAnsi="Times New Roman" w:cs="Times New Roman"/>
        </w:rPr>
        <w:t xml:space="preserve">. </w:t>
      </w:r>
    </w:p>
    <w:p w14:paraId="7BEB4131" w14:textId="77777777" w:rsidR="00D0250C" w:rsidRDefault="005D7312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12: </w:t>
      </w:r>
    </w:p>
    <w:p w14:paraId="661A2846" w14:textId="214C01BC" w:rsidR="005D7312" w:rsidRDefault="0078396E" w:rsidP="0007776A">
      <w:pPr>
        <w:rPr>
          <w:rFonts w:ascii="Times New Roman" w:hAnsi="Times New Roman" w:cs="Times New Roman"/>
        </w:rPr>
      </w:pPr>
      <w:r w:rsidRPr="0078396E">
        <w:rPr>
          <w:rFonts w:ascii="Times New Roman" w:hAnsi="Times New Roman" w:cs="Times New Roman"/>
          <w:i/>
        </w:rPr>
        <w:t xml:space="preserve">Theaetetus </w:t>
      </w:r>
      <w:r>
        <w:rPr>
          <w:rFonts w:ascii="Times New Roman" w:hAnsi="Times New Roman" w:cs="Times New Roman"/>
        </w:rPr>
        <w:t>142a-168</w:t>
      </w:r>
      <w:r w:rsidR="00E26BB6">
        <w:rPr>
          <w:rFonts w:ascii="Times New Roman" w:hAnsi="Times New Roman" w:cs="Times New Roman"/>
        </w:rPr>
        <w:t xml:space="preserve">c. </w:t>
      </w:r>
    </w:p>
    <w:p w14:paraId="6D59D9F5" w14:textId="77777777" w:rsidR="00D0250C" w:rsidRDefault="00E26BB6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13: </w:t>
      </w:r>
    </w:p>
    <w:p w14:paraId="7CEA8B86" w14:textId="0B30E1FA" w:rsidR="00E26BB6" w:rsidRDefault="00E26BB6" w:rsidP="0007776A">
      <w:pPr>
        <w:rPr>
          <w:rFonts w:ascii="Times New Roman" w:hAnsi="Times New Roman" w:cs="Times New Roman"/>
        </w:rPr>
      </w:pPr>
      <w:r w:rsidRPr="0078396E">
        <w:rPr>
          <w:rFonts w:ascii="Times New Roman" w:hAnsi="Times New Roman" w:cs="Times New Roman"/>
          <w:i/>
        </w:rPr>
        <w:t>Theaetetus</w:t>
      </w:r>
      <w:r w:rsidR="00E65301">
        <w:rPr>
          <w:rFonts w:ascii="Times New Roman" w:hAnsi="Times New Roman" w:cs="Times New Roman"/>
          <w:i/>
        </w:rPr>
        <w:t xml:space="preserve"> </w:t>
      </w:r>
      <w:r w:rsidR="00E65301">
        <w:rPr>
          <w:rFonts w:ascii="Times New Roman" w:hAnsi="Times New Roman" w:cs="Times New Roman"/>
        </w:rPr>
        <w:t>16</w:t>
      </w:r>
      <w:r w:rsidR="00B15578">
        <w:rPr>
          <w:rFonts w:ascii="Times New Roman" w:hAnsi="Times New Roman" w:cs="Times New Roman"/>
        </w:rPr>
        <w:t>8d-184b</w:t>
      </w:r>
      <w:r w:rsidR="00D0250C">
        <w:rPr>
          <w:rFonts w:ascii="Times New Roman" w:hAnsi="Times New Roman" w:cs="Times New Roman"/>
        </w:rPr>
        <w:t xml:space="preserve">; </w:t>
      </w:r>
      <w:proofErr w:type="spellStart"/>
      <w:r w:rsidR="00D0250C">
        <w:rPr>
          <w:rFonts w:ascii="Times New Roman" w:hAnsi="Times New Roman" w:cs="Times New Roman"/>
        </w:rPr>
        <w:t>Burnyeat</w:t>
      </w:r>
      <w:proofErr w:type="spellEnd"/>
      <w:r w:rsidR="00D0250C">
        <w:rPr>
          <w:rFonts w:ascii="Times New Roman" w:hAnsi="Times New Roman" w:cs="Times New Roman"/>
        </w:rPr>
        <w:t xml:space="preserve">, ‘Knowledge is Perception: Theaetetus 151d-184a’, in Fine. </w:t>
      </w:r>
    </w:p>
    <w:p w14:paraId="71ECA301" w14:textId="77777777" w:rsidR="00D0250C" w:rsidRDefault="00B15578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14: </w:t>
      </w:r>
      <w:bookmarkStart w:id="1" w:name="_Hlk528889920"/>
    </w:p>
    <w:p w14:paraId="585D5DFC" w14:textId="2B0B774E" w:rsidR="00B15578" w:rsidRDefault="00B15578" w:rsidP="0007776A">
      <w:pPr>
        <w:rPr>
          <w:rFonts w:ascii="Times New Roman" w:hAnsi="Times New Roman" w:cs="Times New Roman"/>
        </w:rPr>
      </w:pPr>
      <w:r w:rsidRPr="0078396E">
        <w:rPr>
          <w:rFonts w:ascii="Times New Roman" w:hAnsi="Times New Roman" w:cs="Times New Roman"/>
          <w:i/>
        </w:rPr>
        <w:t>Theaetetus</w:t>
      </w:r>
      <w:r>
        <w:rPr>
          <w:rFonts w:ascii="Times New Roman" w:hAnsi="Times New Roman" w:cs="Times New Roman"/>
          <w:i/>
        </w:rPr>
        <w:t xml:space="preserve"> </w:t>
      </w:r>
      <w:bookmarkEnd w:id="1"/>
      <w:r>
        <w:rPr>
          <w:rFonts w:ascii="Times New Roman" w:hAnsi="Times New Roman" w:cs="Times New Roman"/>
        </w:rPr>
        <w:t>184c-186e</w:t>
      </w:r>
      <w:r w:rsidR="00D0250C">
        <w:rPr>
          <w:rFonts w:ascii="Times New Roman" w:hAnsi="Times New Roman" w:cs="Times New Roman"/>
        </w:rPr>
        <w:t xml:space="preserve">; </w:t>
      </w:r>
      <w:proofErr w:type="spellStart"/>
      <w:r w:rsidR="00D0250C">
        <w:rPr>
          <w:rFonts w:ascii="Times New Roman" w:hAnsi="Times New Roman" w:cs="Times New Roman"/>
        </w:rPr>
        <w:t>Frede</w:t>
      </w:r>
      <w:proofErr w:type="spellEnd"/>
      <w:r w:rsidR="00D0250C">
        <w:rPr>
          <w:rFonts w:ascii="Times New Roman" w:hAnsi="Times New Roman" w:cs="Times New Roman"/>
        </w:rPr>
        <w:t xml:space="preserve">, ‘Observations on Perception in Plato’s Later Dialogues’, in Fine. </w:t>
      </w:r>
      <w:r w:rsidR="00D0250C" w:rsidRPr="00D0250C">
        <w:rPr>
          <w:rFonts w:ascii="Times New Roman" w:hAnsi="Times New Roman" w:cs="Times New Roman"/>
          <w:b/>
        </w:rPr>
        <w:t>Paper Three Due</w:t>
      </w:r>
      <w:r w:rsidR="00D0250C">
        <w:rPr>
          <w:rFonts w:ascii="Times New Roman" w:hAnsi="Times New Roman" w:cs="Times New Roman"/>
        </w:rPr>
        <w:t xml:space="preserve">. </w:t>
      </w:r>
    </w:p>
    <w:p w14:paraId="2673F837" w14:textId="77777777" w:rsidR="00D0250C" w:rsidRDefault="00B15578" w:rsidP="000777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Week 15: </w:t>
      </w:r>
    </w:p>
    <w:p w14:paraId="30F33478" w14:textId="1E365BFF" w:rsidR="00B15578" w:rsidRPr="00B15578" w:rsidRDefault="00B15578" w:rsidP="0007776A">
      <w:pPr>
        <w:rPr>
          <w:rFonts w:ascii="Times New Roman" w:hAnsi="Times New Roman" w:cs="Times New Roman"/>
        </w:rPr>
      </w:pPr>
      <w:r w:rsidRPr="0078396E">
        <w:rPr>
          <w:rFonts w:ascii="Times New Roman" w:hAnsi="Times New Roman" w:cs="Times New Roman"/>
          <w:i/>
        </w:rPr>
        <w:t>Theaetetus</w:t>
      </w:r>
      <w:r>
        <w:rPr>
          <w:rFonts w:ascii="Times New Roman" w:hAnsi="Times New Roman" w:cs="Times New Roman"/>
        </w:rPr>
        <w:t xml:space="preserve"> 187a-210d. </w:t>
      </w:r>
    </w:p>
    <w:p w14:paraId="0DAFE118" w14:textId="77777777" w:rsidR="00525B47" w:rsidRPr="00AC2443" w:rsidRDefault="00525B47" w:rsidP="0007776A">
      <w:pPr>
        <w:rPr>
          <w:rFonts w:ascii="Times New Roman" w:hAnsi="Times New Roman" w:cs="Times New Roman"/>
        </w:rPr>
      </w:pPr>
    </w:p>
    <w:p w14:paraId="4BCB2041" w14:textId="4AA12C10" w:rsidR="00D60FBE" w:rsidRDefault="00D60FBE" w:rsidP="0007776A">
      <w:pPr>
        <w:rPr>
          <w:rFonts w:ascii="Times New Roman" w:hAnsi="Times New Roman" w:cs="Times New Roman"/>
          <w:b/>
        </w:rPr>
      </w:pPr>
    </w:p>
    <w:p w14:paraId="24244279" w14:textId="77777777" w:rsidR="00D60FBE" w:rsidRPr="00D60FBE" w:rsidRDefault="00D60FBE" w:rsidP="0007776A">
      <w:pPr>
        <w:rPr>
          <w:rFonts w:ascii="Times New Roman" w:hAnsi="Times New Roman" w:cs="Times New Roman"/>
          <w:b/>
        </w:rPr>
      </w:pPr>
    </w:p>
    <w:p w14:paraId="63C7442D" w14:textId="77777777" w:rsidR="008624D0" w:rsidRPr="008624D0" w:rsidRDefault="008624D0" w:rsidP="0007776A">
      <w:pPr>
        <w:rPr>
          <w:rFonts w:ascii="Times New Roman" w:hAnsi="Times New Roman" w:cs="Times New Roman"/>
        </w:rPr>
      </w:pPr>
    </w:p>
    <w:p w14:paraId="34CC31BF" w14:textId="77777777" w:rsidR="008624D0" w:rsidRPr="0007776A" w:rsidRDefault="008624D0" w:rsidP="0007776A">
      <w:pPr>
        <w:rPr>
          <w:rFonts w:ascii="Times New Roman" w:hAnsi="Times New Roman" w:cs="Times New Roman"/>
        </w:rPr>
      </w:pPr>
    </w:p>
    <w:sectPr w:rsidR="008624D0" w:rsidRPr="0007776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9B7F7" w14:textId="77777777" w:rsidR="00711472" w:rsidRDefault="00711472" w:rsidP="00D0250C">
      <w:pPr>
        <w:spacing w:after="0" w:line="240" w:lineRule="auto"/>
      </w:pPr>
      <w:r>
        <w:separator/>
      </w:r>
    </w:p>
  </w:endnote>
  <w:endnote w:type="continuationSeparator" w:id="0">
    <w:p w14:paraId="394BB915" w14:textId="77777777" w:rsidR="00711472" w:rsidRDefault="00711472" w:rsidP="00D02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538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7F67A" w14:textId="054DC659" w:rsidR="00D0250C" w:rsidRDefault="00D025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6853FB" w14:textId="77777777" w:rsidR="00D0250C" w:rsidRDefault="00D02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AE24B" w14:textId="77777777" w:rsidR="00711472" w:rsidRDefault="00711472" w:rsidP="00D0250C">
      <w:pPr>
        <w:spacing w:after="0" w:line="240" w:lineRule="auto"/>
      </w:pPr>
      <w:r>
        <w:separator/>
      </w:r>
    </w:p>
  </w:footnote>
  <w:footnote w:type="continuationSeparator" w:id="0">
    <w:p w14:paraId="401E5A92" w14:textId="77777777" w:rsidR="00711472" w:rsidRDefault="00711472" w:rsidP="00D02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6A"/>
    <w:rsid w:val="0007776A"/>
    <w:rsid w:val="001D7A5F"/>
    <w:rsid w:val="001F1662"/>
    <w:rsid w:val="00420175"/>
    <w:rsid w:val="00452320"/>
    <w:rsid w:val="004A465B"/>
    <w:rsid w:val="0052449E"/>
    <w:rsid w:val="00525B47"/>
    <w:rsid w:val="005D460B"/>
    <w:rsid w:val="005D7312"/>
    <w:rsid w:val="0060272E"/>
    <w:rsid w:val="006F0B8A"/>
    <w:rsid w:val="00711472"/>
    <w:rsid w:val="0078396E"/>
    <w:rsid w:val="008624D0"/>
    <w:rsid w:val="00AC2443"/>
    <w:rsid w:val="00B15578"/>
    <w:rsid w:val="00B54E51"/>
    <w:rsid w:val="00C05AE1"/>
    <w:rsid w:val="00C1777E"/>
    <w:rsid w:val="00C219A6"/>
    <w:rsid w:val="00D0250C"/>
    <w:rsid w:val="00D60FBE"/>
    <w:rsid w:val="00DA4FB5"/>
    <w:rsid w:val="00E26BB6"/>
    <w:rsid w:val="00E65301"/>
    <w:rsid w:val="00E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D6883"/>
  <w15:chartTrackingRefBased/>
  <w15:docId w15:val="{825A202D-2831-4794-B37F-2F70EC85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0C"/>
  </w:style>
  <w:style w:type="paragraph" w:styleId="Footer">
    <w:name w:val="footer"/>
    <w:basedOn w:val="Normal"/>
    <w:link w:val="FooterChar"/>
    <w:uiPriority w:val="99"/>
    <w:unhideWhenUsed/>
    <w:rsid w:val="00D0250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0551D-D32F-4E36-811F-2EA56DC6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Zeyu Chi</dc:creator>
  <cp:keywords/>
  <dc:description/>
  <cp:lastModifiedBy>Zeyu Chi</cp:lastModifiedBy>
  <cp:revision>11</cp:revision>
  <dcterms:created xsi:type="dcterms:W3CDTF">2018-11-02T04:29:00Z</dcterms:created>
  <dcterms:modified xsi:type="dcterms:W3CDTF">2019-02-08T21:21:00Z</dcterms:modified>
</cp:coreProperties>
</file>